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AE0" w:rsidRDefault="00111AE0" w:rsidP="00111A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D5 rudla</w:t>
      </w:r>
      <w:bookmarkStart w:id="0" w:name="_GoBack"/>
      <w:bookmarkEnd w:id="0"/>
    </w:p>
    <w:p w:rsidR="00111AE0" w:rsidRDefault="00111AE0" w:rsidP="00111A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111AE0" w:rsidRPr="00111AE0" w:rsidRDefault="00111AE0" w:rsidP="00111A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Rudl 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M35-01A s extra velkou lopatou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 je nosný ruční dvoukolový vozík (zvaný také jako </w:t>
      </w:r>
      <w:proofErr w:type="spellStart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rudlík</w:t>
      </w:r>
      <w:proofErr w:type="spellEnd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či rudla) a je vhodný pro manipulaci ve skladech, ke stěhování těžkých i objemnějších nákladů, krabic, přepravek, atp. Uveze náklad 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do hmotnosti 350 kg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a 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rozměr lopaty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(ložné plochy) je 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500×290 mm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. Má bytelnou svařovanou konstrukci ze zesílených ocelových trubek 27×2,5 mm a jeho lopata je z plechu </w:t>
      </w:r>
      <w:proofErr w:type="spellStart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tl</w:t>
      </w:r>
      <w:proofErr w:type="spellEnd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. 4 mm. </w:t>
      </w:r>
      <w:proofErr w:type="spellStart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Oska</w:t>
      </w:r>
      <w:proofErr w:type="spellEnd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kol je z ocelové kulatiny průměru 20 mm. Jedná se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br/>
        <w:t>o velmi kvalitní produkt vyráběný v České republice! Dlouhou životnost a bezproblémové používání podtrhují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 velká bezdušová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bantamová (nafukovací) 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kola 300 mm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 s pláštěm zn. DELI. O hladký pohyb </w:t>
      </w:r>
      <w:proofErr w:type="spellStart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rudlu</w:t>
      </w:r>
      <w:proofErr w:type="spellEnd"/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M35-01A se postarají </w:t>
      </w:r>
      <w:r w:rsidRPr="00111AE0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jehlová ložiska</w:t>
      </w: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vsazená do kovového disku. Samozřejmostí pak jsou ochranná držadla z materiálu příjemného na dotek, odolná povrchová úprava práškovou vypalovanou barvou a pevné zajišťovací kloboučky na kola.</w:t>
      </w:r>
    </w:p>
    <w:p w:rsidR="00111AE0" w:rsidRPr="00111AE0" w:rsidRDefault="00111AE0" w:rsidP="00111AE0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Standardně osazená kola lze vyměnit za bantamová s kuličkovým ložiskem (doporučujeme pro náklady nad 150kg), nebo za plná gumová.</w:t>
      </w:r>
    </w:p>
    <w:p w:rsidR="00111AE0" w:rsidRPr="00111AE0" w:rsidRDefault="00111AE0" w:rsidP="00111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u w:val="single"/>
          <w:lang w:eastAsia="cs-CZ"/>
        </w:rPr>
        <w:t>Hlavní charakteristika:</w:t>
      </w:r>
    </w:p>
    <w:p w:rsidR="00111AE0" w:rsidRPr="00111AE0" w:rsidRDefault="00111AE0" w:rsidP="00111AE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350 kg</w:t>
      </w:r>
    </w:p>
    <w:p w:rsidR="00111AE0" w:rsidRPr="00111AE0" w:rsidRDefault="00111AE0" w:rsidP="00111AE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velikost lopaty 500×290 mm</w:t>
      </w:r>
    </w:p>
    <w:p w:rsidR="00111AE0" w:rsidRPr="00111AE0" w:rsidRDefault="00111AE0" w:rsidP="00111AE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vlastní hmotnost 16 kg</w:t>
      </w:r>
    </w:p>
    <w:p w:rsidR="00111AE0" w:rsidRPr="00111AE0" w:rsidRDefault="00111AE0" w:rsidP="00111AE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111AE0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kola průměru 300 mm</w:t>
      </w:r>
    </w:p>
    <w:p w:rsidR="003F125D" w:rsidRDefault="00111AE0">
      <w:r w:rsidRPr="00111AE0">
        <w:drawing>
          <wp:inline distT="0" distB="0" distL="0" distR="0">
            <wp:extent cx="2381250" cy="2381250"/>
            <wp:effectExtent l="0" t="0" r="0" b="0"/>
            <wp:docPr id="1" name="Obrázek 1" descr="Rudl 01A • VELKÁ LOP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udl 01A • VELKÁ LOPA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1F7FAD"/>
    <w:multiLevelType w:val="multilevel"/>
    <w:tmpl w:val="A2BE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AE0"/>
    <w:rsid w:val="00111AE0"/>
    <w:rsid w:val="003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15898-D362-461B-A426-190C8D52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2022-05-18T10:35:00Z</dcterms:created>
  <dcterms:modified xsi:type="dcterms:W3CDTF">2022-05-18T10:36:00Z</dcterms:modified>
</cp:coreProperties>
</file>